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E7224" w14:textId="1ACEB95D" w:rsidR="00DE6919" w:rsidRPr="00DE6919" w:rsidRDefault="00DE6919" w:rsidP="00DE6919">
      <w:pPr>
        <w:pStyle w:val="Title"/>
        <w:rPr>
          <w:sz w:val="44"/>
        </w:rPr>
      </w:pPr>
      <w:r w:rsidRPr="00F05F74">
        <w:rPr>
          <w:sz w:val="44"/>
        </w:rPr>
        <w:t>Writing Assignment</w:t>
      </w:r>
      <w:r w:rsidR="00B63D67">
        <w:rPr>
          <w:sz w:val="44"/>
        </w:rPr>
        <w:t xml:space="preserve"> 3</w:t>
      </w:r>
      <w:r w:rsidRPr="00F05F74">
        <w:rPr>
          <w:sz w:val="44"/>
        </w:rPr>
        <w:t xml:space="preserve">: </w:t>
      </w:r>
      <w:r>
        <w:rPr>
          <w:sz w:val="44"/>
        </w:rPr>
        <w:t>Philosophy &amp;</w:t>
      </w:r>
      <w:r w:rsidRPr="00F05F74">
        <w:rPr>
          <w:sz w:val="44"/>
        </w:rPr>
        <w:t xml:space="preserve"> </w:t>
      </w:r>
      <w:r>
        <w:rPr>
          <w:sz w:val="44"/>
        </w:rPr>
        <w:t>Literature</w:t>
      </w:r>
    </w:p>
    <w:p w14:paraId="483DBD73" w14:textId="77777777" w:rsidR="00DE6919" w:rsidRDefault="00DE6919" w:rsidP="00DE6919">
      <w:pPr>
        <w:pStyle w:val="Heading2"/>
      </w:pPr>
      <w:r w:rsidRPr="0034094E">
        <w:t>Purpose</w:t>
      </w:r>
    </w:p>
    <w:p w14:paraId="0399AD9D" w14:textId="77777777" w:rsidR="00DE6919" w:rsidRDefault="00DE6919" w:rsidP="00DE6919">
      <w:r w:rsidRPr="004F1F96">
        <w:t xml:space="preserve">For this assignment, you must write a coherent, grammatically correct </w:t>
      </w:r>
      <w:r w:rsidRPr="00F9180E">
        <w:rPr>
          <w:b/>
        </w:rPr>
        <w:t>analysis</w:t>
      </w:r>
      <w:r>
        <w:t xml:space="preserve"> </w:t>
      </w:r>
      <w:r w:rsidRPr="006F44DA">
        <w:rPr>
          <w:b/>
        </w:rPr>
        <w:t>essay</w:t>
      </w:r>
      <w:r>
        <w:t xml:space="preserve"> (</w:t>
      </w:r>
      <w:r w:rsidRPr="004F1F96">
        <w:t>750</w:t>
      </w:r>
      <w:r>
        <w:t>-1000</w:t>
      </w:r>
      <w:r w:rsidRPr="004F1F96">
        <w:t xml:space="preserve"> words).</w:t>
      </w:r>
      <w:r>
        <w:t xml:space="preserve"> </w:t>
      </w:r>
    </w:p>
    <w:p w14:paraId="39A6026E" w14:textId="77777777" w:rsidR="00DE6919" w:rsidRDefault="00DE6919" w:rsidP="00DE6919">
      <w:pPr>
        <w:rPr>
          <w:b/>
        </w:rPr>
      </w:pPr>
    </w:p>
    <w:p w14:paraId="30B7F7C0" w14:textId="77777777" w:rsidR="00DE6919" w:rsidRDefault="00DE6919" w:rsidP="00DE6919">
      <w:pPr>
        <w:pStyle w:val="Heading2"/>
      </w:pPr>
      <w:r w:rsidRPr="0034094E">
        <w:t>Due Date</w:t>
      </w:r>
    </w:p>
    <w:p w14:paraId="1CA846A9" w14:textId="0DE745CD" w:rsidR="00DE6919" w:rsidRDefault="00844E35" w:rsidP="00DE6919">
      <w:r>
        <w:t>Saturday, Dec. 9th</w:t>
      </w:r>
      <w:bookmarkStart w:id="0" w:name="_GoBack"/>
      <w:bookmarkEnd w:id="0"/>
      <w:r w:rsidR="00DE6919">
        <w:t xml:space="preserve"> by </w:t>
      </w:r>
      <w:r w:rsidR="008760B3">
        <w:t>midnight,</w:t>
      </w:r>
      <w:r w:rsidR="00DE6919">
        <w:t xml:space="preserve"> via Blackboard</w:t>
      </w:r>
    </w:p>
    <w:p w14:paraId="7EAB86ED" w14:textId="77777777" w:rsidR="00DE6919" w:rsidRDefault="00DE6919" w:rsidP="00DE6919"/>
    <w:p w14:paraId="15642185" w14:textId="77777777" w:rsidR="00DE6919" w:rsidRDefault="00DE6919" w:rsidP="00DE6919">
      <w:pPr>
        <w:pStyle w:val="Heading2"/>
      </w:pPr>
      <w:r>
        <w:t>Instructions</w:t>
      </w:r>
    </w:p>
    <w:p w14:paraId="3D66A2B0" w14:textId="77777777" w:rsidR="00DE6919" w:rsidRDefault="00DE6919" w:rsidP="00DE6919">
      <w:r>
        <w:t xml:space="preserve"> Two goals for this course from the syllabus are that you would be able to:</w:t>
      </w:r>
    </w:p>
    <w:p w14:paraId="257C1CB2" w14:textId="77777777" w:rsidR="00DE6919" w:rsidRDefault="00DE6919" w:rsidP="00DE6919">
      <w:pPr>
        <w:pStyle w:val="ListParagraph"/>
        <w:numPr>
          <w:ilvl w:val="0"/>
          <w:numId w:val="4"/>
        </w:numPr>
      </w:pPr>
      <w:r>
        <w:t>Analyze philosophical texts as literature</w:t>
      </w:r>
    </w:p>
    <w:p w14:paraId="25659B94" w14:textId="77777777" w:rsidR="00DE6919" w:rsidRDefault="00DE6919" w:rsidP="00DE6919">
      <w:pPr>
        <w:pStyle w:val="ListParagraph"/>
        <w:numPr>
          <w:ilvl w:val="0"/>
          <w:numId w:val="4"/>
        </w:numPr>
      </w:pPr>
      <w:r>
        <w:t>Apply philosophical principles to the interpretation of literary texts</w:t>
      </w:r>
    </w:p>
    <w:p w14:paraId="460E381C" w14:textId="6CB69F69" w:rsidR="00DE6919" w:rsidRDefault="00DE6919" w:rsidP="00DE6919">
      <w:r>
        <w:t xml:space="preserve">In this assignment, you can choose between either of these two approaches. </w:t>
      </w:r>
      <w:r w:rsidR="00451A7D" w:rsidRPr="00451A7D">
        <w:t>Here are some possible ways you can approach your task (although you’re not limited to these):</w:t>
      </w:r>
    </w:p>
    <w:p w14:paraId="5E019794" w14:textId="5E11AE11" w:rsidR="00DE6919" w:rsidRDefault="00061B94" w:rsidP="00061B94">
      <w:pPr>
        <w:pStyle w:val="ListParagraph"/>
        <w:numPr>
          <w:ilvl w:val="0"/>
          <w:numId w:val="3"/>
        </w:numPr>
      </w:pPr>
      <w:r>
        <w:t>Write a</w:t>
      </w:r>
      <w:r w:rsidR="00A66098">
        <w:t xml:space="preserve"> general analysis of sexual abuse</w:t>
      </w:r>
      <w:r w:rsidRPr="00061B94">
        <w:t xml:space="preserve"> in fiction, drawing from at lea</w:t>
      </w:r>
      <w:r>
        <w:t>st two of the works we've read this semester.</w:t>
      </w:r>
      <w:r w:rsidRPr="00061B94">
        <w:t xml:space="preserve"> What's the value of studying war fiction?</w:t>
      </w:r>
      <w:r>
        <w:t xml:space="preserve"> Use at least two philosophical perspectives we’ve</w:t>
      </w:r>
      <w:r w:rsidR="00CF7629">
        <w:t xml:space="preserve"> covered in class</w:t>
      </w:r>
      <w:r w:rsidR="00DE6919">
        <w:t xml:space="preserve"> to support your argument. </w:t>
      </w:r>
    </w:p>
    <w:p w14:paraId="677AAC99" w14:textId="77777777" w:rsidR="00F1670A" w:rsidRDefault="00F1670A" w:rsidP="00451A7D">
      <w:pPr>
        <w:pStyle w:val="ListParagraph"/>
        <w:numPr>
          <w:ilvl w:val="0"/>
          <w:numId w:val="3"/>
        </w:numPr>
      </w:pPr>
      <w:r>
        <w:t xml:space="preserve">In Chapter 4, </w:t>
      </w:r>
      <w:proofErr w:type="spellStart"/>
      <w:r>
        <w:t>Merleau-Ponty</w:t>
      </w:r>
      <w:proofErr w:type="spellEnd"/>
      <w:r>
        <w:t xml:space="preserve"> </w:t>
      </w:r>
      <w:r w:rsidRPr="00195A74">
        <w:t>talks about “poetry” as being the result of our “gaps” in</w:t>
      </w:r>
      <w:r>
        <w:t xml:space="preserve"> our “knowledge about the world.</w:t>
      </w:r>
      <w:r w:rsidRPr="00195A74">
        <w:t>”</w:t>
      </w:r>
      <w:r>
        <w:t xml:space="preserve"> Also, on pg. 75-76, he elaborates on poetry as a sort of </w:t>
      </w:r>
      <w:proofErr w:type="spellStart"/>
      <w:r>
        <w:t>defamiliarized</w:t>
      </w:r>
      <w:proofErr w:type="spellEnd"/>
      <w:r>
        <w:t xml:space="preserve"> language. Choose a poem by Brandon Courtney and explicate it, supporting your argument from </w:t>
      </w:r>
      <w:proofErr w:type="spellStart"/>
      <w:r>
        <w:t>Merleau-Ponty</w:t>
      </w:r>
      <w:proofErr w:type="spellEnd"/>
      <w:r>
        <w:t>.</w:t>
      </w:r>
    </w:p>
    <w:p w14:paraId="506B316B" w14:textId="617D511C" w:rsidR="00DE6919" w:rsidRDefault="00451A7D" w:rsidP="00451A7D">
      <w:pPr>
        <w:pStyle w:val="ListParagraph"/>
        <w:numPr>
          <w:ilvl w:val="0"/>
          <w:numId w:val="3"/>
        </w:numPr>
      </w:pPr>
      <w:proofErr w:type="spellStart"/>
      <w:r>
        <w:t>Merleau-Ponty</w:t>
      </w:r>
      <w:proofErr w:type="spellEnd"/>
      <w:r>
        <w:t xml:space="preserve"> and Descartes </w:t>
      </w:r>
      <w:r w:rsidR="00C55F9F">
        <w:t xml:space="preserve">are at odds about </w:t>
      </w:r>
      <w:r w:rsidR="00A86B8A">
        <w:t xml:space="preserve">how we arrive at truth—whether we are minds and bodies in the world, or if all we can trust is the mind.  Discuss Descartes’ radical skepticism versus </w:t>
      </w:r>
      <w:proofErr w:type="spellStart"/>
      <w:r w:rsidR="00A86B8A">
        <w:t>Merleau-Ponty’s</w:t>
      </w:r>
      <w:proofErr w:type="spellEnd"/>
      <w:r w:rsidR="00A86B8A">
        <w:t xml:space="preserve"> phenomenology in the context of Trumbo’s </w:t>
      </w:r>
      <w:r w:rsidR="00A86B8A" w:rsidRPr="00A86B8A">
        <w:rPr>
          <w:i/>
        </w:rPr>
        <w:t>Johnny Got His Gun</w:t>
      </w:r>
      <w:r w:rsidR="00A86B8A">
        <w:t>.</w:t>
      </w:r>
      <w:r>
        <w:t xml:space="preserve"> </w:t>
      </w:r>
      <w:r w:rsidR="00584C87">
        <w:t xml:space="preserve">There’s a conundrum inherent to </w:t>
      </w:r>
      <w:r w:rsidR="00584C87" w:rsidRPr="00584C87">
        <w:rPr>
          <w:i/>
        </w:rPr>
        <w:t>Johnny Got His Gun</w:t>
      </w:r>
      <w:r w:rsidR="00584C87">
        <w:t xml:space="preserve">—as readers, we </w:t>
      </w:r>
      <w:r w:rsidR="00A86B8A">
        <w:t>are</w:t>
      </w:r>
      <w:r w:rsidR="00584C87">
        <w:t xml:space="preserve"> </w:t>
      </w:r>
      <w:r w:rsidR="00A86B8A">
        <w:t>“</w:t>
      </w:r>
      <w:r w:rsidR="00584C87">
        <w:t>read</w:t>
      </w:r>
      <w:r w:rsidR="00A86B8A">
        <w:t>ing</w:t>
      </w:r>
      <w:r w:rsidR="00584C87">
        <w:t xml:space="preserve"> the mind</w:t>
      </w:r>
      <w:r w:rsidR="00A86B8A">
        <w:t>”</w:t>
      </w:r>
      <w:r w:rsidR="00584C87">
        <w:t xml:space="preserve"> of a man who cannot communicate; in fact, when he figures out how to communicate via Morse Code, his caregivers sedate him because they don’t want to know </w:t>
      </w:r>
      <w:proofErr w:type="gramStart"/>
      <w:r w:rsidR="00584C87">
        <w:t>what</w:t>
      </w:r>
      <w:proofErr w:type="gramEnd"/>
      <w:r w:rsidR="00584C87">
        <w:t xml:space="preserve"> Joe’s thinking. </w:t>
      </w:r>
      <w:r w:rsidR="00A86B8A">
        <w:t xml:space="preserve">Hence, the entire content of the novel is information we, as readers, could not be privy to in the real world. </w:t>
      </w:r>
      <w:r w:rsidR="00584C87">
        <w:t xml:space="preserve">Is </w:t>
      </w:r>
      <w:r w:rsidR="00A86B8A">
        <w:t>the novel</w:t>
      </w:r>
      <w:r w:rsidR="00584C87">
        <w:t xml:space="preserve"> </w:t>
      </w:r>
      <w:r w:rsidR="00A86B8A">
        <w:t xml:space="preserve">an example of Descartes’ radical skepticism in action, or is it a confirmation of </w:t>
      </w:r>
      <w:proofErr w:type="spellStart"/>
      <w:r w:rsidR="00A86B8A">
        <w:t>Merleau-Ponty’s</w:t>
      </w:r>
      <w:proofErr w:type="spellEnd"/>
      <w:r w:rsidR="00A86B8A">
        <w:t xml:space="preserve"> phenomenology?</w:t>
      </w:r>
    </w:p>
    <w:p w14:paraId="0965D9CE" w14:textId="77777777" w:rsidR="00DE6919" w:rsidRDefault="00DE6919" w:rsidP="00DE6919"/>
    <w:p w14:paraId="5929CCD2" w14:textId="77777777" w:rsidR="008A0BD0" w:rsidRDefault="008A0BD0" w:rsidP="00DE6919"/>
    <w:p w14:paraId="236170D4" w14:textId="77777777" w:rsidR="00DE6919" w:rsidRDefault="00DE6919" w:rsidP="00DE6919">
      <w:pPr>
        <w:ind w:left="720"/>
      </w:pPr>
      <w:r>
        <w:t>Whatever position you choose to take, you should make a well-designed argument and support it with specific examples and quotations from the texts. Your papers should also include a conclusion where you state your own position and discuss the implications of the argument you’ve made.</w:t>
      </w:r>
    </w:p>
    <w:p w14:paraId="6C32494F" w14:textId="77777777" w:rsidR="00DE6919" w:rsidRPr="007D0EF8" w:rsidRDefault="00DE6919" w:rsidP="00DE6919">
      <w:pPr>
        <w:pStyle w:val="Heading2"/>
        <w:rPr>
          <w:rFonts w:ascii="Palatino" w:hAnsi="Palatino"/>
          <w:sz w:val="20"/>
        </w:rPr>
      </w:pPr>
      <w:r>
        <w:t xml:space="preserve">Submission </w:t>
      </w:r>
      <w:r w:rsidRPr="007D0EF8">
        <w:t xml:space="preserve">Guidelines </w:t>
      </w:r>
    </w:p>
    <w:p w14:paraId="603342CD" w14:textId="77777777" w:rsidR="00DE6919" w:rsidRPr="007D0EF8" w:rsidRDefault="00DE6919" w:rsidP="00DE6919">
      <w:pPr>
        <w:rPr>
          <w:rFonts w:ascii="Times New Roman" w:hAnsi="Times New Roman"/>
          <w:i/>
        </w:rPr>
      </w:pPr>
      <w:r w:rsidRPr="007D0EF8">
        <w:rPr>
          <w:rFonts w:ascii="Times New Roman" w:hAnsi="Times New Roman"/>
          <w:i/>
        </w:rPr>
        <w:t xml:space="preserve">Your paper should </w:t>
      </w:r>
    </w:p>
    <w:p w14:paraId="299689EA" w14:textId="77777777" w:rsidR="00DE6919" w:rsidRPr="007453AD" w:rsidRDefault="00DE6919" w:rsidP="00DE6919">
      <w:pPr>
        <w:pStyle w:val="ListParagraph"/>
        <w:numPr>
          <w:ilvl w:val="0"/>
          <w:numId w:val="2"/>
        </w:numPr>
        <w:spacing w:after="200" w:line="276" w:lineRule="auto"/>
      </w:pPr>
      <w:r w:rsidRPr="007453AD">
        <w:t xml:space="preserve">Meet the </w:t>
      </w:r>
      <w:r w:rsidRPr="00012BC7">
        <w:rPr>
          <w:b/>
        </w:rPr>
        <w:t>length</w:t>
      </w:r>
      <w:r>
        <w:t xml:space="preserve"> requirement, including </w:t>
      </w:r>
      <w:proofErr w:type="gramStart"/>
      <w:r>
        <w:t xml:space="preserve">being </w:t>
      </w:r>
      <w:r w:rsidRPr="007453AD">
        <w:t xml:space="preserve"> </w:t>
      </w:r>
      <w:r w:rsidRPr="00012BC7">
        <w:rPr>
          <w:b/>
        </w:rPr>
        <w:t>submitted</w:t>
      </w:r>
      <w:proofErr w:type="gramEnd"/>
      <w:r w:rsidRPr="007453AD">
        <w:t xml:space="preserve"> on time.</w:t>
      </w:r>
    </w:p>
    <w:p w14:paraId="0F35AEE0" w14:textId="77777777" w:rsidR="00DE6919" w:rsidRPr="007453AD" w:rsidRDefault="00DE6919" w:rsidP="00DE6919">
      <w:pPr>
        <w:pStyle w:val="ListParagraph"/>
        <w:numPr>
          <w:ilvl w:val="0"/>
          <w:numId w:val="1"/>
        </w:numPr>
        <w:spacing w:after="200" w:line="276" w:lineRule="auto"/>
      </w:pPr>
      <w:r w:rsidRPr="007453AD">
        <w:t xml:space="preserve">Reflect your critical thinking and careful analysis of the subject matter and appropriately </w:t>
      </w:r>
      <w:r w:rsidRPr="007453AD">
        <w:rPr>
          <w:b/>
        </w:rPr>
        <w:t>fulfill the tasks described in the assignment prompt</w:t>
      </w:r>
      <w:r w:rsidRPr="007453AD">
        <w:t xml:space="preserve">. </w:t>
      </w:r>
    </w:p>
    <w:p w14:paraId="19828B30" w14:textId="77777777" w:rsidR="00DE6919" w:rsidRPr="007453AD" w:rsidRDefault="00DE6919" w:rsidP="00DE6919">
      <w:pPr>
        <w:pStyle w:val="ListParagraph"/>
        <w:numPr>
          <w:ilvl w:val="0"/>
          <w:numId w:val="1"/>
        </w:numPr>
        <w:spacing w:after="200" w:line="276" w:lineRule="auto"/>
      </w:pPr>
      <w:r w:rsidRPr="007453AD">
        <w:t xml:space="preserve">Be </w:t>
      </w:r>
      <w:r w:rsidRPr="007453AD">
        <w:rPr>
          <w:b/>
        </w:rPr>
        <w:t>organized</w:t>
      </w:r>
      <w:r w:rsidRPr="007453AD">
        <w:t xml:space="preserve"> </w:t>
      </w:r>
      <w:r>
        <w:t>according to the specifications in this prompt.</w:t>
      </w:r>
      <w:r w:rsidRPr="007453AD">
        <w:rPr>
          <w:color w:val="000000"/>
        </w:rPr>
        <w:t xml:space="preserve"> </w:t>
      </w:r>
    </w:p>
    <w:p w14:paraId="402272AD" w14:textId="77777777" w:rsidR="00DE6919" w:rsidRPr="007453AD" w:rsidRDefault="00DE6919" w:rsidP="00DE6919">
      <w:pPr>
        <w:pStyle w:val="ListParagraph"/>
        <w:numPr>
          <w:ilvl w:val="0"/>
          <w:numId w:val="2"/>
        </w:numPr>
        <w:spacing w:after="200" w:line="276" w:lineRule="auto"/>
      </w:pPr>
      <w:r w:rsidRPr="007453AD">
        <w:t xml:space="preserve">Be </w:t>
      </w:r>
      <w:r w:rsidRPr="007453AD">
        <w:rPr>
          <w:b/>
        </w:rPr>
        <w:t>cohesive</w:t>
      </w:r>
      <w:r w:rsidRPr="007453AD">
        <w:t xml:space="preserve">, using logical transitions within and between paragraphs. The writer avoids superfluous or irrelevant comments written only to reach the word limit. </w:t>
      </w:r>
    </w:p>
    <w:p w14:paraId="04962035" w14:textId="77777777" w:rsidR="00DE6919" w:rsidRPr="007453AD" w:rsidRDefault="00DE6919" w:rsidP="00DE6919">
      <w:pPr>
        <w:pStyle w:val="ListParagraph"/>
        <w:numPr>
          <w:ilvl w:val="0"/>
          <w:numId w:val="2"/>
        </w:numPr>
        <w:spacing w:after="200" w:line="276" w:lineRule="auto"/>
      </w:pPr>
      <w:r w:rsidRPr="007453AD">
        <w:lastRenderedPageBreak/>
        <w:t xml:space="preserve">Have a </w:t>
      </w:r>
      <w:r w:rsidRPr="007453AD">
        <w:rPr>
          <w:b/>
        </w:rPr>
        <w:t>tone</w:t>
      </w:r>
      <w:r w:rsidRPr="007453AD">
        <w:t xml:space="preserve"> that is respectful and appropriate for an academic audience.</w:t>
      </w:r>
    </w:p>
    <w:p w14:paraId="0E5E3E10" w14:textId="77777777" w:rsidR="00DE6919" w:rsidRPr="007453AD" w:rsidRDefault="00DE6919" w:rsidP="00DE6919">
      <w:pPr>
        <w:pStyle w:val="ListParagraph"/>
        <w:numPr>
          <w:ilvl w:val="0"/>
          <w:numId w:val="1"/>
        </w:numPr>
        <w:spacing w:after="200" w:line="276" w:lineRule="auto"/>
      </w:pPr>
      <w:r w:rsidRPr="007453AD">
        <w:t xml:space="preserve">Use </w:t>
      </w:r>
      <w:r w:rsidRPr="007453AD">
        <w:rPr>
          <w:b/>
        </w:rPr>
        <w:t>academic voice</w:t>
      </w:r>
      <w:r w:rsidRPr="007453AD">
        <w:t xml:space="preserve"> in the paper. It is an authoritative voice that informs the reader. It is active, avoids the use of first and second person pronouns, avoids contractions, colloquialisms and abbreviations, and expresses ideas concisely.</w:t>
      </w:r>
      <w:r w:rsidRPr="007453AD">
        <w:rPr>
          <w:color w:val="000000"/>
        </w:rPr>
        <w:t xml:space="preserve"> </w:t>
      </w:r>
    </w:p>
    <w:p w14:paraId="507FB71D" w14:textId="77777777" w:rsidR="00DE6919" w:rsidRPr="007453AD" w:rsidRDefault="00DE6919" w:rsidP="00DE6919">
      <w:pPr>
        <w:pStyle w:val="ListParagraph"/>
        <w:numPr>
          <w:ilvl w:val="0"/>
          <w:numId w:val="2"/>
        </w:numPr>
        <w:spacing w:after="200" w:line="276" w:lineRule="auto"/>
      </w:pPr>
      <w:r>
        <w:t>Include</w:t>
      </w:r>
      <w:r w:rsidRPr="007453AD">
        <w:t xml:space="preserve"> </w:t>
      </w:r>
      <w:r w:rsidRPr="007453AD">
        <w:rPr>
          <w:b/>
        </w:rPr>
        <w:t>quotations</w:t>
      </w:r>
      <w:r w:rsidRPr="007453AD">
        <w:t xml:space="preserve"> and </w:t>
      </w:r>
      <w:r w:rsidRPr="007453AD">
        <w:rPr>
          <w:b/>
        </w:rPr>
        <w:t>examples</w:t>
      </w:r>
      <w:r w:rsidRPr="007453AD">
        <w:t xml:space="preserve"> that support the claims you make in your analysis. It should not rely too heavily on summary or extensive use of quotations. </w:t>
      </w:r>
    </w:p>
    <w:p w14:paraId="4EA0C26E" w14:textId="77777777" w:rsidR="00DE6919" w:rsidRPr="007453AD" w:rsidRDefault="00DE6919" w:rsidP="00DE6919">
      <w:pPr>
        <w:pStyle w:val="ListParagraph"/>
        <w:numPr>
          <w:ilvl w:val="0"/>
          <w:numId w:val="2"/>
        </w:numPr>
        <w:spacing w:after="200" w:line="276" w:lineRule="auto"/>
      </w:pPr>
      <w:r w:rsidRPr="007453AD">
        <w:t xml:space="preserve">Include all internal and bibliographic </w:t>
      </w:r>
      <w:r w:rsidRPr="007453AD">
        <w:rPr>
          <w:b/>
        </w:rPr>
        <w:t>citations</w:t>
      </w:r>
      <w:r w:rsidRPr="007453AD">
        <w:t xml:space="preserve"> in correct MLA format. </w:t>
      </w:r>
    </w:p>
    <w:p w14:paraId="084FC936" w14:textId="77777777" w:rsidR="00DE6919" w:rsidRPr="007453AD" w:rsidRDefault="00DE6919" w:rsidP="00DE6919">
      <w:pPr>
        <w:pStyle w:val="ListParagraph"/>
        <w:numPr>
          <w:ilvl w:val="0"/>
          <w:numId w:val="2"/>
        </w:numPr>
        <w:spacing w:after="200" w:line="276" w:lineRule="auto"/>
      </w:pPr>
      <w:r w:rsidRPr="007453AD">
        <w:t xml:space="preserve">Always </w:t>
      </w:r>
      <w:r w:rsidRPr="007453AD">
        <w:rPr>
          <w:b/>
        </w:rPr>
        <w:t>credit sources</w:t>
      </w:r>
      <w:r w:rsidRPr="007453AD">
        <w:t xml:space="preserve"> appropriately. </w:t>
      </w:r>
    </w:p>
    <w:p w14:paraId="77E6C886" w14:textId="77777777" w:rsidR="00DE6919" w:rsidRPr="007453AD" w:rsidRDefault="00DE6919" w:rsidP="00DE6919">
      <w:pPr>
        <w:pStyle w:val="ListParagraph"/>
        <w:numPr>
          <w:ilvl w:val="0"/>
          <w:numId w:val="2"/>
        </w:numPr>
        <w:spacing w:after="200" w:line="276" w:lineRule="auto"/>
      </w:pPr>
      <w:r w:rsidRPr="007453AD">
        <w:t xml:space="preserve">Be </w:t>
      </w:r>
      <w:r w:rsidRPr="007453AD">
        <w:rPr>
          <w:b/>
        </w:rPr>
        <w:t>grammatically correct</w:t>
      </w:r>
      <w:r w:rsidRPr="007453AD">
        <w:t>. Your writing should follow the structure of Standard American Edited English (the parts of speech and their functions, their relationship to each other, word order in sentences, the parts of a sentence and how they are put together, e.g., subject, predicate, objects, etc.).</w:t>
      </w:r>
    </w:p>
    <w:p w14:paraId="6BA7A773" w14:textId="77777777" w:rsidR="00DE6919" w:rsidRDefault="00DE6919" w:rsidP="00DE6919">
      <w:pPr>
        <w:pStyle w:val="ListParagraph"/>
        <w:numPr>
          <w:ilvl w:val="0"/>
          <w:numId w:val="1"/>
        </w:numPr>
        <w:spacing w:after="200" w:line="276" w:lineRule="auto"/>
      </w:pPr>
      <w:r w:rsidRPr="007453AD">
        <w:t xml:space="preserve">Be </w:t>
      </w:r>
      <w:r w:rsidRPr="007453AD">
        <w:rPr>
          <w:b/>
        </w:rPr>
        <w:t>mechanically correct</w:t>
      </w:r>
      <w:r w:rsidRPr="007453AD">
        <w:t xml:space="preserve">. Your writing should follow the conventions of Standard American Edited English with regard to punctuation, capitalization, spelling, etc. </w:t>
      </w:r>
    </w:p>
    <w:p w14:paraId="19CFE0D7" w14:textId="77777777" w:rsidR="00DE6919" w:rsidRDefault="00DE6919" w:rsidP="00DE6919">
      <w:pPr>
        <w:pStyle w:val="ListParagraph"/>
        <w:numPr>
          <w:ilvl w:val="0"/>
          <w:numId w:val="1"/>
        </w:numPr>
      </w:pPr>
      <w:r w:rsidRPr="003B0305">
        <w:t xml:space="preserve">Follow </w:t>
      </w:r>
      <w:r w:rsidRPr="005123C6">
        <w:t>the</w:t>
      </w:r>
      <w:r w:rsidRPr="00012BC7">
        <w:rPr>
          <w:b/>
        </w:rPr>
        <w:t xml:space="preserve"> formatting standards </w:t>
      </w:r>
      <w:r w:rsidRPr="005123C6">
        <w:t xml:space="preserve">of the citation style you’ve chosen </w:t>
      </w:r>
      <w:r w:rsidRPr="003B0305">
        <w:t xml:space="preserve">for the heading, pagination, internal documentation, and works cited. </w:t>
      </w:r>
    </w:p>
    <w:p w14:paraId="56F14789" w14:textId="77777777" w:rsidR="00DE6919" w:rsidRPr="00372EE6" w:rsidRDefault="00DE6919" w:rsidP="00DE6919">
      <w:pPr>
        <w:pStyle w:val="Heading2"/>
      </w:pPr>
      <w:r w:rsidRPr="00372EE6">
        <w:t>Need Help?</w:t>
      </w:r>
    </w:p>
    <w:p w14:paraId="01522BCA" w14:textId="77777777" w:rsidR="00DE6919" w:rsidRPr="00EA0DF2" w:rsidRDefault="00DE6919" w:rsidP="00DE6919">
      <w:proofErr w:type="gramStart"/>
      <w:r w:rsidRPr="00372EE6">
        <w:rPr>
          <w:i/>
          <w:u w:val="single"/>
        </w:rPr>
        <w:t xml:space="preserve">The University Writing </w:t>
      </w:r>
      <w:r>
        <w:rPr>
          <w:i/>
          <w:u w:val="single"/>
        </w:rPr>
        <w:t xml:space="preserve">and Learning </w:t>
      </w:r>
      <w:r w:rsidRPr="00372EE6">
        <w:rPr>
          <w:i/>
          <w:u w:val="single"/>
        </w:rPr>
        <w:t>Center</w:t>
      </w:r>
      <w:r w:rsidRPr="00372EE6">
        <w:t xml:space="preserve"> </w:t>
      </w:r>
      <w:r>
        <w:t>(</w:t>
      </w:r>
      <w:proofErr w:type="gramEnd"/>
      <w:r w:rsidRPr="003B0305">
        <w:t>http://sites.uiw.edu/wlc/</w:t>
      </w:r>
      <w:proofErr w:type="gramStart"/>
      <w:r>
        <w:t>).</w:t>
      </w:r>
      <w:proofErr w:type="gramEnd"/>
      <w:r>
        <w:t xml:space="preserve">  The WLC is located in the Administration Building, Room 206. Call (210) 283-6326 or email </w:t>
      </w:r>
      <w:hyperlink r:id="rId6" w:history="1">
        <w:r w:rsidRPr="00763516">
          <w:rPr>
            <w:rStyle w:val="Hyperlink"/>
          </w:rPr>
          <w:t>wlc@uiwtx.edu</w:t>
        </w:r>
      </w:hyperlink>
      <w:r>
        <w:t xml:space="preserve"> to make an appointment.</w:t>
      </w:r>
    </w:p>
    <w:p w14:paraId="48668FC4" w14:textId="77777777" w:rsidR="00861263" w:rsidRDefault="00861263"/>
    <w:sectPr w:rsidR="00861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Palatino">
    <w:panose1 w:val="00000000000000000000"/>
    <w:charset w:val="00"/>
    <w:family w:val="auto"/>
    <w:pitch w:val="variable"/>
    <w:sig w:usb0="A00002FF" w:usb1="7800205A" w:usb2="14600000" w:usb3="00000000" w:csb0="00000193"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D52B1"/>
    <w:multiLevelType w:val="hybridMultilevel"/>
    <w:tmpl w:val="3148FA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79B3C88"/>
    <w:multiLevelType w:val="hybridMultilevel"/>
    <w:tmpl w:val="E00A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AA44C9"/>
    <w:multiLevelType w:val="hybridMultilevel"/>
    <w:tmpl w:val="4A68C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F46E6"/>
    <w:multiLevelType w:val="hybridMultilevel"/>
    <w:tmpl w:val="3466A6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81445A"/>
    <w:multiLevelType w:val="hybridMultilevel"/>
    <w:tmpl w:val="C53C239E"/>
    <w:lvl w:ilvl="0" w:tplc="74847E5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919"/>
    <w:rsid w:val="00015D48"/>
    <w:rsid w:val="00061B94"/>
    <w:rsid w:val="000B0CA7"/>
    <w:rsid w:val="00195A74"/>
    <w:rsid w:val="002A2A84"/>
    <w:rsid w:val="002F294A"/>
    <w:rsid w:val="00316E87"/>
    <w:rsid w:val="003B6D0D"/>
    <w:rsid w:val="003E46CE"/>
    <w:rsid w:val="00444579"/>
    <w:rsid w:val="00451A7D"/>
    <w:rsid w:val="00584C87"/>
    <w:rsid w:val="00602B21"/>
    <w:rsid w:val="00671BCB"/>
    <w:rsid w:val="007B5A3F"/>
    <w:rsid w:val="00844E35"/>
    <w:rsid w:val="00861263"/>
    <w:rsid w:val="008760B3"/>
    <w:rsid w:val="00894E7B"/>
    <w:rsid w:val="008A0BD0"/>
    <w:rsid w:val="009C44BC"/>
    <w:rsid w:val="00A015CC"/>
    <w:rsid w:val="00A66098"/>
    <w:rsid w:val="00A74E73"/>
    <w:rsid w:val="00A86B8A"/>
    <w:rsid w:val="00B425C6"/>
    <w:rsid w:val="00B63D67"/>
    <w:rsid w:val="00BD36A9"/>
    <w:rsid w:val="00C55F9F"/>
    <w:rsid w:val="00C627FB"/>
    <w:rsid w:val="00C70623"/>
    <w:rsid w:val="00C93A84"/>
    <w:rsid w:val="00CF7629"/>
    <w:rsid w:val="00D62CAB"/>
    <w:rsid w:val="00DE6919"/>
    <w:rsid w:val="00E21F04"/>
    <w:rsid w:val="00F1670A"/>
    <w:rsid w:val="00F36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AC09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919"/>
    <w:rPr>
      <w:rFonts w:eastAsiaTheme="minorHAnsi"/>
      <w:sz w:val="22"/>
      <w:szCs w:val="22"/>
    </w:rPr>
  </w:style>
  <w:style w:type="paragraph" w:styleId="Heading2">
    <w:name w:val="heading 2"/>
    <w:basedOn w:val="Normal"/>
    <w:next w:val="Normal"/>
    <w:link w:val="Heading2Char"/>
    <w:uiPriority w:val="9"/>
    <w:unhideWhenUsed/>
    <w:qFormat/>
    <w:rsid w:val="00DE6919"/>
    <w:pPr>
      <w:keepNext/>
      <w:keepLines/>
      <w:spacing w:before="200"/>
      <w:outlineLvl w:val="1"/>
    </w:pPr>
    <w:rPr>
      <w:rFonts w:eastAsiaTheme="majorEastAsia" w:cstheme="majorBidi"/>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6919"/>
    <w:rPr>
      <w:rFonts w:eastAsiaTheme="majorEastAsia" w:cstheme="majorBidi"/>
      <w:b/>
      <w:bCs/>
      <w:i/>
      <w:sz w:val="26"/>
      <w:szCs w:val="26"/>
    </w:rPr>
  </w:style>
  <w:style w:type="paragraph" w:styleId="Title">
    <w:name w:val="Title"/>
    <w:basedOn w:val="Normal"/>
    <w:next w:val="Normal"/>
    <w:link w:val="TitleChar"/>
    <w:uiPriority w:val="10"/>
    <w:qFormat/>
    <w:rsid w:val="00DE6919"/>
    <w:pPr>
      <w:pBdr>
        <w:bottom w:val="single" w:sz="8" w:space="4" w:color="auto"/>
      </w:pBdr>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DE6919"/>
    <w:rPr>
      <w:rFonts w:eastAsiaTheme="majorEastAsia" w:cstheme="majorBidi"/>
      <w:spacing w:val="5"/>
      <w:kern w:val="28"/>
      <w:sz w:val="52"/>
      <w:szCs w:val="52"/>
    </w:rPr>
  </w:style>
  <w:style w:type="paragraph" w:styleId="ListParagraph">
    <w:name w:val="List Paragraph"/>
    <w:aliases w:val="Numbered"/>
    <w:basedOn w:val="Normal"/>
    <w:link w:val="ListParagraphChar"/>
    <w:uiPriority w:val="34"/>
    <w:qFormat/>
    <w:rsid w:val="00DE6919"/>
    <w:pPr>
      <w:ind w:left="720"/>
      <w:contextualSpacing/>
    </w:pPr>
  </w:style>
  <w:style w:type="character" w:customStyle="1" w:styleId="ListParagraphChar">
    <w:name w:val="List Paragraph Char"/>
    <w:aliases w:val="Numbered Char"/>
    <w:basedOn w:val="DefaultParagraphFont"/>
    <w:link w:val="ListParagraph"/>
    <w:uiPriority w:val="34"/>
    <w:rsid w:val="00DE6919"/>
    <w:rPr>
      <w:rFonts w:eastAsiaTheme="minorHAnsi"/>
      <w:sz w:val="22"/>
      <w:szCs w:val="22"/>
    </w:rPr>
  </w:style>
  <w:style w:type="character" w:styleId="Hyperlink">
    <w:name w:val="Hyperlink"/>
    <w:basedOn w:val="DefaultParagraphFont"/>
    <w:uiPriority w:val="99"/>
    <w:unhideWhenUsed/>
    <w:rsid w:val="00DE691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919"/>
    <w:rPr>
      <w:rFonts w:eastAsiaTheme="minorHAnsi"/>
      <w:sz w:val="22"/>
      <w:szCs w:val="22"/>
    </w:rPr>
  </w:style>
  <w:style w:type="paragraph" w:styleId="Heading2">
    <w:name w:val="heading 2"/>
    <w:basedOn w:val="Normal"/>
    <w:next w:val="Normal"/>
    <w:link w:val="Heading2Char"/>
    <w:uiPriority w:val="9"/>
    <w:unhideWhenUsed/>
    <w:qFormat/>
    <w:rsid w:val="00DE6919"/>
    <w:pPr>
      <w:keepNext/>
      <w:keepLines/>
      <w:spacing w:before="200"/>
      <w:outlineLvl w:val="1"/>
    </w:pPr>
    <w:rPr>
      <w:rFonts w:eastAsiaTheme="majorEastAsia" w:cstheme="majorBidi"/>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6919"/>
    <w:rPr>
      <w:rFonts w:eastAsiaTheme="majorEastAsia" w:cstheme="majorBidi"/>
      <w:b/>
      <w:bCs/>
      <w:i/>
      <w:sz w:val="26"/>
      <w:szCs w:val="26"/>
    </w:rPr>
  </w:style>
  <w:style w:type="paragraph" w:styleId="Title">
    <w:name w:val="Title"/>
    <w:basedOn w:val="Normal"/>
    <w:next w:val="Normal"/>
    <w:link w:val="TitleChar"/>
    <w:uiPriority w:val="10"/>
    <w:qFormat/>
    <w:rsid w:val="00DE6919"/>
    <w:pPr>
      <w:pBdr>
        <w:bottom w:val="single" w:sz="8" w:space="4" w:color="auto"/>
      </w:pBdr>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DE6919"/>
    <w:rPr>
      <w:rFonts w:eastAsiaTheme="majorEastAsia" w:cstheme="majorBidi"/>
      <w:spacing w:val="5"/>
      <w:kern w:val="28"/>
      <w:sz w:val="52"/>
      <w:szCs w:val="52"/>
    </w:rPr>
  </w:style>
  <w:style w:type="paragraph" w:styleId="ListParagraph">
    <w:name w:val="List Paragraph"/>
    <w:aliases w:val="Numbered"/>
    <w:basedOn w:val="Normal"/>
    <w:link w:val="ListParagraphChar"/>
    <w:uiPriority w:val="34"/>
    <w:qFormat/>
    <w:rsid w:val="00DE6919"/>
    <w:pPr>
      <w:ind w:left="720"/>
      <w:contextualSpacing/>
    </w:pPr>
  </w:style>
  <w:style w:type="character" w:customStyle="1" w:styleId="ListParagraphChar">
    <w:name w:val="List Paragraph Char"/>
    <w:aliases w:val="Numbered Char"/>
    <w:basedOn w:val="DefaultParagraphFont"/>
    <w:link w:val="ListParagraph"/>
    <w:uiPriority w:val="34"/>
    <w:rsid w:val="00DE6919"/>
    <w:rPr>
      <w:rFonts w:eastAsiaTheme="minorHAnsi"/>
      <w:sz w:val="22"/>
      <w:szCs w:val="22"/>
    </w:rPr>
  </w:style>
  <w:style w:type="character" w:styleId="Hyperlink">
    <w:name w:val="Hyperlink"/>
    <w:basedOn w:val="DefaultParagraphFont"/>
    <w:uiPriority w:val="99"/>
    <w:unhideWhenUsed/>
    <w:rsid w:val="00DE69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568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wlc@uiwtx.edu"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3503</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Zenon Culverhouse</dc:creator>
  <cp:lastModifiedBy>Zenon Culverhouse</cp:lastModifiedBy>
  <cp:revision>2</cp:revision>
  <cp:lastPrinted>2016-11-28T18:30:00Z</cp:lastPrinted>
  <dcterms:created xsi:type="dcterms:W3CDTF">2017-11-29T21:06:00Z</dcterms:created>
  <dcterms:modified xsi:type="dcterms:W3CDTF">2017-11-29T21:06:00Z</dcterms:modified>
</cp:coreProperties>
</file>